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87" w:rsidRPr="005B0E9E" w:rsidRDefault="005B0E9E">
      <w:pPr>
        <w:rPr>
          <w:b/>
          <w:sz w:val="24"/>
          <w:szCs w:val="24"/>
          <w:lang/>
        </w:rPr>
      </w:pPr>
      <w:proofErr w:type="spellStart"/>
      <w:r w:rsidRPr="005B0E9E">
        <w:rPr>
          <w:b/>
          <w:sz w:val="24"/>
          <w:szCs w:val="24"/>
        </w:rPr>
        <w:t>Основи</w:t>
      </w:r>
      <w:proofErr w:type="spellEnd"/>
      <w:r w:rsidRPr="005B0E9E">
        <w:rPr>
          <w:b/>
          <w:sz w:val="24"/>
          <w:szCs w:val="24"/>
        </w:rPr>
        <w:t xml:space="preserve"> </w:t>
      </w:r>
      <w:proofErr w:type="spellStart"/>
      <w:r w:rsidRPr="005B0E9E">
        <w:rPr>
          <w:b/>
          <w:sz w:val="24"/>
          <w:szCs w:val="24"/>
        </w:rPr>
        <w:t>правних</w:t>
      </w:r>
      <w:proofErr w:type="spellEnd"/>
      <w:r w:rsidRPr="005B0E9E">
        <w:rPr>
          <w:b/>
          <w:sz w:val="24"/>
          <w:szCs w:val="24"/>
        </w:rPr>
        <w:t xml:space="preserve"> </w:t>
      </w:r>
      <w:proofErr w:type="spellStart"/>
      <w:proofErr w:type="gramStart"/>
      <w:r w:rsidRPr="005B0E9E">
        <w:rPr>
          <w:b/>
          <w:sz w:val="24"/>
          <w:szCs w:val="24"/>
        </w:rPr>
        <w:t>поступака</w:t>
      </w:r>
      <w:proofErr w:type="spellEnd"/>
      <w:r w:rsidRPr="005B0E9E">
        <w:rPr>
          <w:b/>
          <w:sz w:val="24"/>
          <w:szCs w:val="24"/>
        </w:rPr>
        <w:t xml:space="preserve"> ,</w:t>
      </w:r>
      <w:proofErr w:type="gramEnd"/>
      <w:r w:rsidRPr="005B0E9E">
        <w:rPr>
          <w:b/>
          <w:sz w:val="24"/>
          <w:szCs w:val="24"/>
        </w:rPr>
        <w:t xml:space="preserve"> </w:t>
      </w:r>
      <w:proofErr w:type="spellStart"/>
      <w:r w:rsidRPr="005B0E9E">
        <w:rPr>
          <w:b/>
          <w:sz w:val="24"/>
          <w:szCs w:val="24"/>
        </w:rPr>
        <w:t>четврти</w:t>
      </w:r>
      <w:proofErr w:type="spellEnd"/>
      <w:r w:rsidRPr="005B0E9E">
        <w:rPr>
          <w:b/>
          <w:sz w:val="24"/>
          <w:szCs w:val="24"/>
        </w:rPr>
        <w:t xml:space="preserve"> </w:t>
      </w:r>
      <w:proofErr w:type="spellStart"/>
      <w:r w:rsidRPr="005B0E9E">
        <w:rPr>
          <w:b/>
          <w:sz w:val="24"/>
          <w:szCs w:val="24"/>
        </w:rPr>
        <w:t>разред</w:t>
      </w:r>
      <w:proofErr w:type="spellEnd"/>
    </w:p>
    <w:p w:rsidR="005B0E9E" w:rsidRPr="005B0E9E" w:rsidRDefault="005B0E9E">
      <w:pPr>
        <w:rPr>
          <w:color w:val="FF0000"/>
          <w:sz w:val="24"/>
          <w:szCs w:val="24"/>
          <w:lang/>
        </w:rPr>
      </w:pPr>
      <w:r w:rsidRPr="005B0E9E">
        <w:rPr>
          <w:color w:val="FF0000"/>
          <w:sz w:val="24"/>
          <w:szCs w:val="24"/>
          <w:lang/>
        </w:rPr>
        <w:t>31 . 03 .2020 год.</w:t>
      </w:r>
    </w:p>
    <w:p w:rsidR="005B0E9E" w:rsidRDefault="005B0E9E">
      <w:pPr>
        <w:rPr>
          <w:color w:val="000000" w:themeColor="text1"/>
          <w:sz w:val="24"/>
          <w:szCs w:val="24"/>
          <w:lang/>
        </w:rPr>
      </w:pPr>
      <w:r w:rsidRPr="005B0E9E">
        <w:rPr>
          <w:color w:val="FF0000"/>
          <w:sz w:val="24"/>
          <w:szCs w:val="24"/>
          <w:lang/>
        </w:rPr>
        <w:t>91 . час – Органи надлежни за вођење ванпарничног поступка</w:t>
      </w:r>
    </w:p>
    <w:p w:rsidR="005B0E9E" w:rsidRDefault="005B0E9E">
      <w:pPr>
        <w:rPr>
          <w:color w:val="000000" w:themeColor="text1"/>
          <w:sz w:val="24"/>
          <w:szCs w:val="24"/>
          <w:lang/>
        </w:rPr>
      </w:pPr>
    </w:p>
    <w:p w:rsidR="005B0E9E" w:rsidRDefault="005B0E9E" w:rsidP="005B0E9E">
      <w:pPr>
        <w:jc w:val="center"/>
        <w:rPr>
          <w:b/>
          <w:color w:val="000000" w:themeColor="text1"/>
          <w:sz w:val="24"/>
          <w:szCs w:val="24"/>
          <w:lang/>
        </w:rPr>
      </w:pPr>
      <w:r w:rsidRPr="005B0E9E">
        <w:rPr>
          <w:b/>
          <w:color w:val="000000" w:themeColor="text1"/>
          <w:sz w:val="24"/>
          <w:szCs w:val="24"/>
          <w:lang/>
        </w:rPr>
        <w:t>Органи надлежни за вођење ванпарничног поступка</w:t>
      </w:r>
    </w:p>
    <w:p w:rsidR="005B0E9E" w:rsidRDefault="002960ED" w:rsidP="005B0E9E">
      <w:pPr>
        <w:jc w:val="center"/>
        <w:rPr>
          <w:b/>
          <w:color w:val="000000" w:themeColor="text1"/>
          <w:sz w:val="24"/>
          <w:szCs w:val="24"/>
          <w:lang/>
        </w:rPr>
      </w:pPr>
      <w:r>
        <w:rPr>
          <w:b/>
          <w:color w:val="000000" w:themeColor="text1"/>
          <w:sz w:val="24"/>
          <w:szCs w:val="24"/>
          <w:lang/>
        </w:rPr>
        <w:t xml:space="preserve"> </w:t>
      </w:r>
    </w:p>
    <w:p w:rsidR="005B0E9E" w:rsidRDefault="005B0E9E" w:rsidP="005B0E9E">
      <w:pPr>
        <w:jc w:val="both"/>
        <w:rPr>
          <w:color w:val="000000" w:themeColor="text1"/>
          <w:sz w:val="24"/>
          <w:szCs w:val="24"/>
          <w:lang/>
        </w:rPr>
      </w:pPr>
      <w:r>
        <w:rPr>
          <w:b/>
          <w:color w:val="000000" w:themeColor="text1"/>
          <w:sz w:val="24"/>
          <w:szCs w:val="24"/>
          <w:lang/>
        </w:rPr>
        <w:t xml:space="preserve">   </w:t>
      </w:r>
      <w:r w:rsidR="002960ED">
        <w:rPr>
          <w:color w:val="000000" w:themeColor="text1"/>
          <w:sz w:val="24"/>
          <w:szCs w:val="24"/>
          <w:lang/>
        </w:rPr>
        <w:t xml:space="preserve">У ванпарничном поступку у првом степену поступа </w:t>
      </w:r>
      <w:r w:rsidR="002960ED" w:rsidRPr="00C11B8D">
        <w:rPr>
          <w:b/>
          <w:color w:val="000000" w:themeColor="text1"/>
          <w:sz w:val="24"/>
          <w:szCs w:val="24"/>
          <w:lang/>
        </w:rPr>
        <w:t>судија појединац</w:t>
      </w:r>
      <w:r w:rsidR="002960ED">
        <w:rPr>
          <w:color w:val="000000" w:themeColor="text1"/>
          <w:sz w:val="24"/>
          <w:szCs w:val="24"/>
          <w:lang/>
        </w:rPr>
        <w:t xml:space="preserve"> , ако законом није другачије одређено . У стамбеним стварима у којима се решава о станарском праву или о појединим овлашћењима која чине садржину станарског права првостепени суд одлучује у већу састављеном од једног судије и двојице судија поротника . Поједине радње у поступку може да преузима судијски помоћник у суду кад је то законом одређено . Записник о тим радњама потписују судијски помоћник и записничар који је саставио записник .</w:t>
      </w:r>
      <w:r w:rsidR="00C11B8D">
        <w:rPr>
          <w:color w:val="000000" w:themeColor="text1"/>
          <w:sz w:val="24"/>
          <w:szCs w:val="24"/>
          <w:lang/>
        </w:rPr>
        <w:t xml:space="preserve"> </w:t>
      </w:r>
    </w:p>
    <w:p w:rsidR="00C11B8D" w:rsidRDefault="00C11B8D" w:rsidP="005B0E9E">
      <w:pPr>
        <w:jc w:val="both"/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   У статусним стварима </w:t>
      </w:r>
      <w:r w:rsidRPr="00C11B8D">
        <w:rPr>
          <w:b/>
          <w:color w:val="000000" w:themeColor="text1"/>
          <w:sz w:val="24"/>
          <w:szCs w:val="24"/>
          <w:lang/>
        </w:rPr>
        <w:t>месно надлежан</w:t>
      </w:r>
      <w:r>
        <w:rPr>
          <w:color w:val="000000" w:themeColor="text1"/>
          <w:sz w:val="24"/>
          <w:szCs w:val="24"/>
          <w:lang/>
        </w:rPr>
        <w:t xml:space="preserve"> је суд на чијем подручју има пребивалиште лице у чијем интересу се поступак води , а ако нема пребивалиште , суд на чијем подручју то лице има боравиште . У другим ванпарничним стварима месно надлежан је суд на чијем подручју предлагач има  пребивалиште или боравиште односно седиште , ако овим или другим законом није другчије одређено .  </w:t>
      </w:r>
    </w:p>
    <w:p w:rsidR="00C11B8D" w:rsidRDefault="00C11B8D" w:rsidP="005B0E9E">
      <w:pPr>
        <w:jc w:val="both"/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   Кад се ванпарнична ствар односи на непокретност , искључиво је надлежан суд на чијем подручју се налази непокретност а ако се  непокретност налази на подручју више судова надлежан је сваки од тих судова .</w:t>
      </w:r>
    </w:p>
    <w:p w:rsidR="00C11B8D" w:rsidRDefault="00C11B8D" w:rsidP="005B0E9E">
      <w:pPr>
        <w:jc w:val="both"/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   У ванпарничном поступку суд се може по службеној дужности огласити месно ненадлежним најкасније на првом рочишту</w:t>
      </w:r>
      <w:r w:rsidR="00A54A5E">
        <w:rPr>
          <w:color w:val="000000" w:themeColor="text1"/>
          <w:sz w:val="24"/>
          <w:szCs w:val="24"/>
          <w:lang/>
        </w:rPr>
        <w:t xml:space="preserve"> , а ако рочиште није одржано , до предузимања прве радње коју је учесник предузео по позиву суда .</w:t>
      </w:r>
    </w:p>
    <w:p w:rsidR="00A54A5E" w:rsidRDefault="00A54A5E" w:rsidP="005B0E9E">
      <w:pPr>
        <w:jc w:val="both"/>
        <w:rPr>
          <w:color w:val="000000" w:themeColor="text1"/>
          <w:sz w:val="24"/>
          <w:szCs w:val="24"/>
          <w:lang/>
        </w:rPr>
      </w:pPr>
      <w:r>
        <w:rPr>
          <w:color w:val="000000" w:themeColor="text1"/>
          <w:sz w:val="24"/>
          <w:szCs w:val="24"/>
          <w:lang/>
        </w:rPr>
        <w:t xml:space="preserve">   Ако се у току поступка измене околности на којима је заснована месна надлежност суда , суд који води поступак може предмет уступити суду који је према измењеним околностима месно надлежан ,  ако је очигледно да ће се пред тим судом поступак лакше спровести , или ако је то у интересу лица под посебном друштвеном заштитом .</w:t>
      </w:r>
    </w:p>
    <w:p w:rsidR="00A54A5E" w:rsidRDefault="00A54A5E" w:rsidP="005B0E9E">
      <w:pPr>
        <w:jc w:val="both"/>
        <w:rPr>
          <w:color w:val="000000" w:themeColor="text1"/>
          <w:sz w:val="24"/>
          <w:szCs w:val="24"/>
          <w:lang/>
        </w:rPr>
      </w:pPr>
    </w:p>
    <w:p w:rsidR="00A54A5E" w:rsidRPr="00B729E4" w:rsidRDefault="00A54A5E" w:rsidP="00A54A5E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  <w:lang/>
        </w:rPr>
      </w:pPr>
      <w:r w:rsidRPr="00B729E4">
        <w:rPr>
          <w:b/>
          <w:color w:val="000000" w:themeColor="text1"/>
          <w:sz w:val="24"/>
          <w:szCs w:val="24"/>
          <w:lang/>
        </w:rPr>
        <w:t>Прочитати и анализирати одредбе Закона о ванпарничном поступку ( чл. 13 , 14 и 15 ) који се односе на месну надлежност суда .</w:t>
      </w:r>
    </w:p>
    <w:p w:rsidR="00A54A5E" w:rsidRPr="00A54A5E" w:rsidRDefault="00A54A5E" w:rsidP="00A54A5E">
      <w:pPr>
        <w:ind w:left="360"/>
        <w:jc w:val="both"/>
        <w:rPr>
          <w:color w:val="000000" w:themeColor="text1"/>
          <w:sz w:val="24"/>
          <w:szCs w:val="24"/>
          <w:lang/>
        </w:rPr>
      </w:pPr>
    </w:p>
    <w:sectPr w:rsidR="00A54A5E" w:rsidRPr="00A54A5E" w:rsidSect="003917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2731"/>
    <w:multiLevelType w:val="hybridMultilevel"/>
    <w:tmpl w:val="3990AFDA"/>
    <w:lvl w:ilvl="0" w:tplc="6EFC4D98">
      <w:start w:val="9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E9E"/>
    <w:rsid w:val="000411A9"/>
    <w:rsid w:val="002960ED"/>
    <w:rsid w:val="0039179E"/>
    <w:rsid w:val="004F09EA"/>
    <w:rsid w:val="005B0E9E"/>
    <w:rsid w:val="00A54A5E"/>
    <w:rsid w:val="00B729E4"/>
    <w:rsid w:val="00C1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2020-03-29T19:37:00Z</dcterms:created>
  <dcterms:modified xsi:type="dcterms:W3CDTF">2020-03-29T20:37:00Z</dcterms:modified>
</cp:coreProperties>
</file>